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8090" w14:textId="5FEDABB1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 w:rsidR="000457CC">
        <w:rPr>
          <w:i w:val="0"/>
        </w:rPr>
        <w:t>V</w:t>
      </w:r>
      <w:r w:rsidR="00D22376">
        <w:rPr>
          <w:i w:val="0"/>
        </w:rPr>
        <w:t>I</w:t>
      </w:r>
      <w:r w:rsidR="00823CB4">
        <w:rPr>
          <w:i w:val="0"/>
        </w:rPr>
        <w:t>/24</w:t>
      </w:r>
    </w:p>
    <w:p w14:paraId="55E0E0E3" w14:textId="31A55741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</w:t>
      </w:r>
      <w:r w:rsidR="006931A4">
        <w:rPr>
          <w:rFonts w:ascii="Times New Roman" w:hAnsi="Times New Roman"/>
          <w:b/>
          <w:sz w:val="28"/>
        </w:rPr>
        <w:t>V</w:t>
      </w:r>
      <w:r w:rsidR="004F3EE8">
        <w:rPr>
          <w:rFonts w:ascii="Times New Roman" w:hAnsi="Times New Roman"/>
          <w:b/>
          <w:sz w:val="28"/>
        </w:rPr>
        <w:t>I</w:t>
      </w:r>
      <w:r w:rsidR="00702C7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SESJI RADY GMINY OSTRÓW MAZOWIECKA</w:t>
      </w:r>
    </w:p>
    <w:p w14:paraId="2F2056BB" w14:textId="315D4F7A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FF6D2F">
        <w:rPr>
          <w:rFonts w:ascii="Times New Roman" w:hAnsi="Times New Roman"/>
          <w:b/>
          <w:sz w:val="28"/>
        </w:rPr>
        <w:t>1</w:t>
      </w:r>
      <w:r w:rsidR="00D22376">
        <w:rPr>
          <w:rFonts w:ascii="Times New Roman" w:hAnsi="Times New Roman"/>
          <w:b/>
          <w:sz w:val="28"/>
        </w:rPr>
        <w:t>1</w:t>
      </w:r>
      <w:r w:rsidR="00FF6D2F">
        <w:rPr>
          <w:rFonts w:ascii="Times New Roman" w:hAnsi="Times New Roman"/>
          <w:b/>
          <w:sz w:val="28"/>
        </w:rPr>
        <w:t xml:space="preserve"> </w:t>
      </w:r>
      <w:r w:rsidR="00D22376">
        <w:rPr>
          <w:rFonts w:ascii="Times New Roman" w:hAnsi="Times New Roman"/>
          <w:b/>
          <w:sz w:val="28"/>
        </w:rPr>
        <w:t>października</w:t>
      </w:r>
      <w:r>
        <w:rPr>
          <w:rFonts w:ascii="Times New Roman" w:hAnsi="Times New Roman"/>
          <w:b/>
          <w:sz w:val="28"/>
        </w:rPr>
        <w:t xml:space="preserve"> 202</w:t>
      </w:r>
      <w:r w:rsidR="00823C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440F6507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 w:rsidR="00EE2AC2">
        <w:rPr>
          <w:rFonts w:ascii="Times New Roman" w:hAnsi="Times New Roman"/>
          <w:sz w:val="24"/>
          <w:szCs w:val="24"/>
          <w:vertAlign w:val="superscript"/>
        </w:rPr>
        <w:t>2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331FA8">
        <w:rPr>
          <w:rFonts w:ascii="Times New Roman" w:hAnsi="Times New Roman"/>
          <w:sz w:val="24"/>
          <w:szCs w:val="24"/>
        </w:rPr>
        <w:t xml:space="preserve"> </w:t>
      </w:r>
      <w:r w:rsidR="005828D7">
        <w:rPr>
          <w:rFonts w:ascii="Times New Roman" w:hAnsi="Times New Roman"/>
          <w:sz w:val="24"/>
          <w:szCs w:val="24"/>
        </w:rPr>
        <w:t>1</w:t>
      </w:r>
      <w:r w:rsidR="00D22376">
        <w:rPr>
          <w:rFonts w:ascii="Times New Roman" w:hAnsi="Times New Roman"/>
          <w:sz w:val="24"/>
          <w:szCs w:val="24"/>
        </w:rPr>
        <w:t>1</w:t>
      </w:r>
      <w:r w:rsidR="00A352B6">
        <w:rPr>
          <w:rFonts w:ascii="Times New Roman" w:hAnsi="Times New Roman"/>
          <w:sz w:val="24"/>
          <w:szCs w:val="24"/>
          <w:vertAlign w:val="superscript"/>
        </w:rPr>
        <w:t>35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50E7CB08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D22376">
        <w:rPr>
          <w:rFonts w:ascii="Times New Roman" w:hAnsi="Times New Roman"/>
          <w:b/>
          <w:sz w:val="24"/>
          <w:szCs w:val="24"/>
        </w:rPr>
        <w:t>5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69D5CBD" w14:textId="478298BD" w:rsidR="003213D6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393CFDE0" w14:textId="4DFB8744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7A397583" w14:textId="5278F9FC" w:rsidR="00901EEF" w:rsidRPr="000457CC" w:rsidRDefault="00174466" w:rsidP="000457CC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0BD4BED0" w14:textId="58FF0A60" w:rsidR="000D4149" w:rsidRPr="00901EEF" w:rsidRDefault="00901EEF" w:rsidP="00901E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Justyna </w:t>
      </w:r>
      <w:r w:rsidR="001D5897">
        <w:rPr>
          <w:rFonts w:ascii="Times New Roman" w:hAnsi="Times New Roman"/>
          <w:sz w:val="24"/>
          <w:szCs w:val="24"/>
        </w:rPr>
        <w:t>Kesler-</w:t>
      </w:r>
      <w:r>
        <w:rPr>
          <w:rFonts w:ascii="Times New Roman" w:hAnsi="Times New Roman"/>
          <w:sz w:val="24"/>
          <w:szCs w:val="24"/>
        </w:rPr>
        <w:t xml:space="preserve">Zajączkowska– Kierownik Powiatowego Biura Agencji Restrukturyzacji </w:t>
      </w:r>
      <w:r w:rsidR="008E38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Modernizacji Rolnictwa w Ostrowi Mazowieckiej, </w:t>
      </w:r>
    </w:p>
    <w:p w14:paraId="3E64743F" w14:textId="7DA7A4A2" w:rsidR="00901EEF" w:rsidRDefault="00901EEF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Tadeusz Równy </w:t>
      </w:r>
      <w:r w:rsidRPr="00AF66EF">
        <w:rPr>
          <w:rFonts w:ascii="Times New Roman" w:hAnsi="Times New Roman"/>
          <w:sz w:val="24"/>
          <w:szCs w:val="24"/>
        </w:rPr>
        <w:t>– Prezes P</w:t>
      </w:r>
      <w:r w:rsidR="001D5897">
        <w:rPr>
          <w:rFonts w:ascii="Times New Roman" w:hAnsi="Times New Roman"/>
          <w:sz w:val="24"/>
          <w:szCs w:val="24"/>
        </w:rPr>
        <w:t>rzedsiębiorstwa Usług Komunalnych i Rolniczych</w:t>
      </w:r>
      <w:r w:rsidRPr="00AF66EF">
        <w:rPr>
          <w:rFonts w:ascii="Times New Roman" w:hAnsi="Times New Roman"/>
          <w:sz w:val="24"/>
          <w:szCs w:val="24"/>
        </w:rPr>
        <w:t xml:space="preserve"> w Ostrowi Mazowieckiej,</w:t>
      </w:r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86052167"/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69C6CDDF" w14:textId="77777777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bookmarkStart w:id="1" w:name="_Hlk176771456"/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Otwarcie Sesji i przyjęcie porządku obrad.</w:t>
      </w:r>
    </w:p>
    <w:p w14:paraId="0AD4C0ED" w14:textId="77777777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Przyjęcie protokołu z Sesji Rady Gminy Nr V/24 z dnia 13 września 2024 r.</w:t>
      </w:r>
    </w:p>
    <w:p w14:paraId="1EFA0091" w14:textId="77777777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Interpelacje i zapytania.</w:t>
      </w:r>
    </w:p>
    <w:p w14:paraId="77F4848D" w14:textId="77777777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zmiany Wieloletniej Prognozy Finansowej Gminy Ostrów Mazowiecka na lata 2024-2029.</w:t>
      </w:r>
    </w:p>
    <w:p w14:paraId="7A8E192B" w14:textId="77777777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zmiany uchwały budżetowej Gminy Ostrów Mazowiecka na 2024 rok.</w:t>
      </w:r>
    </w:p>
    <w:p w14:paraId="386881E1" w14:textId="21B82296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</w:t>
      </w:r>
      <w:bookmarkStart w:id="2" w:name="_Hlk180735659"/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zmieniającej uchwałę Nr XXII/188/21 Rady Gminy Ostrów Mazowiecka z dnia 30 marca 2021 roku w sprawie określenia szczegółowych warunków przyznawania i odpłatności za usługi opiekuńcze i specjalistyczne usługi opiekuńcze, </w:t>
      </w:r>
      <w:r w:rsidR="008E38E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br/>
      </w: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z wyłączeniem specjalistycznych usług opiekuńczych dla osób z zaburzeniami psychicznymi oraz szczegółowych warunków częściowego lub całkowitego zwolnienia </w:t>
      </w:r>
      <w:r w:rsidR="008E38E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br/>
      </w: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z opłat jak również tryb ich pobierania. </w:t>
      </w:r>
      <w:bookmarkEnd w:id="2"/>
    </w:p>
    <w:p w14:paraId="1C4B66F0" w14:textId="77777777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wyrażenia zgody na podjęcie współpracy z Miastem Ostrów Mazowiecka w zakresie realizacji projektu w ramach Polsko-Szwajcarskiego Programu Rozwoju Miast. </w:t>
      </w:r>
    </w:p>
    <w:p w14:paraId="320F723B" w14:textId="15AC3DAD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bookmarkStart w:id="3" w:name="_Hlk180735962"/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lastRenderedPageBreak/>
        <w:t xml:space="preserve">Podjęcie uchwały w sprawie zmiany uchwały nr XIX/225/12 Rady Gminy Ostrów Mazowiecka z dnia 14 grudnia 2012 roku w sprawie wymagań, jakie powinien spełnić przedsiębiorca ubiegający się o uzyskanie zezwolenia w zakresie opróżniania zbiorników bezodpływowych </w:t>
      </w:r>
      <w:r w:rsidRPr="00D22376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i transportu nieczystości ciekłych. </w:t>
      </w:r>
    </w:p>
    <w:bookmarkEnd w:id="3"/>
    <w:p w14:paraId="159E0FD0" w14:textId="30139515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</w:t>
      </w:r>
      <w:bookmarkStart w:id="4" w:name="_Hlk180737132"/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w sprawie wystąpienia do Sejmu Rzeczypospolitej Polskiej z petycją </w:t>
      </w:r>
      <w:r w:rsidR="008E38E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br/>
      </w: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o nowelizację  przepisów prawa, polegającą na wprowadzeniu ustawowego obowiązku znakowania zwierząt właścicielskich - psów wraz z utworzeniem jednej ogólnopolskiej bazy oznakowanych zwierząt domowych.</w:t>
      </w:r>
      <w:bookmarkEnd w:id="4"/>
    </w:p>
    <w:p w14:paraId="6BD151E3" w14:textId="77777777" w:rsidR="00D22376" w:rsidRPr="00D22376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Zapytania i wolne wnioski.</w:t>
      </w:r>
    </w:p>
    <w:p w14:paraId="1BFF9094" w14:textId="583F5B90" w:rsidR="008222D2" w:rsidRPr="00FF6D2F" w:rsidRDefault="00D22376" w:rsidP="00D22376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22376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Zakończenie Sesji</w:t>
      </w:r>
      <w:r w:rsidR="00FF6D2F" w:rsidRPr="00FF6D2F">
        <w:rPr>
          <w:rFonts w:ascii="Times New Roman" w:eastAsia="Calibri" w:hAnsi="Times New Roman" w:cs="Times New Roman"/>
          <w:sz w:val="24"/>
          <w:szCs w:val="24"/>
        </w:rPr>
        <w:t>.</w:t>
      </w:r>
      <w:bookmarkEnd w:id="1"/>
    </w:p>
    <w:p w14:paraId="652EBAED" w14:textId="77777777" w:rsidR="00D22376" w:rsidRDefault="00D2237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F971D5F" w14:textId="0BC6D038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612DD4E0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 słowami: „Otwieram </w:t>
      </w:r>
      <w:r w:rsidR="005C3349">
        <w:rPr>
          <w:rFonts w:ascii="Times New Roman" w:hAnsi="Times New Roman"/>
          <w:sz w:val="24"/>
          <w:szCs w:val="24"/>
        </w:rPr>
        <w:t>V</w:t>
      </w:r>
      <w:r w:rsidR="00D22376">
        <w:rPr>
          <w:rFonts w:ascii="Times New Roman" w:hAnsi="Times New Roman"/>
          <w:sz w:val="24"/>
          <w:szCs w:val="24"/>
        </w:rPr>
        <w:t>I</w:t>
      </w:r>
      <w:r w:rsidR="00823CB4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Sesj</w:t>
      </w:r>
      <w:r w:rsidR="001D5897">
        <w:rPr>
          <w:rFonts w:ascii="Times New Roman" w:hAnsi="Times New Roman"/>
          <w:sz w:val="24"/>
          <w:szCs w:val="24"/>
        </w:rPr>
        <w:t>ę</w:t>
      </w:r>
      <w:r w:rsidR="00D2237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Mazowiecka”. </w:t>
      </w:r>
    </w:p>
    <w:p w14:paraId="113DC6C6" w14:textId="5DE44FA4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18308A">
        <w:rPr>
          <w:rFonts w:ascii="Times New Roman" w:hAnsi="Times New Roman"/>
          <w:sz w:val="24"/>
          <w:szCs w:val="24"/>
        </w:rPr>
        <w:t>pracowników</w:t>
      </w:r>
      <w:r w:rsidRPr="00AF66EF">
        <w:rPr>
          <w:rFonts w:ascii="Times New Roman" w:hAnsi="Times New Roman"/>
          <w:sz w:val="24"/>
          <w:szCs w:val="24"/>
        </w:rPr>
        <w:t xml:space="preserve"> Urzędu Gminy, zaproszonych gości, radnych i sołtysów. </w:t>
      </w:r>
    </w:p>
    <w:p w14:paraId="09FF4E4F" w14:textId="2E67563D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D22376">
        <w:rPr>
          <w:rFonts w:ascii="Times New Roman" w:hAnsi="Times New Roman"/>
          <w:sz w:val="24"/>
          <w:szCs w:val="24"/>
        </w:rPr>
        <w:t>5</w:t>
      </w:r>
      <w:r w:rsidR="003213D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2DCAED5" w14:textId="77777777" w:rsidR="007274CA" w:rsidRDefault="00174466" w:rsidP="00DC010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1407892" w14:textId="77777777" w:rsidR="00D22376" w:rsidRDefault="00D2237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2F06F10" w14:textId="0AEC2B29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6449E802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</w:t>
      </w:r>
      <w:r w:rsidR="00FF6D2F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Sesji Rady Gminy z dnia </w:t>
      </w:r>
      <w:r w:rsidR="00D22376">
        <w:rPr>
          <w:rFonts w:ascii="Times New Roman" w:hAnsi="Times New Roman" w:cs="Times New Roman"/>
          <w:b/>
          <w:i/>
          <w:iCs/>
          <w:sz w:val="24"/>
          <w:szCs w:val="24"/>
        </w:rPr>
        <w:t>13 września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r.</w:t>
      </w:r>
    </w:p>
    <w:p w14:paraId="4605D3EE" w14:textId="424FB422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FF6D2F">
        <w:rPr>
          <w:rFonts w:ascii="Times New Roman" w:hAnsi="Times New Roman" w:cs="Times New Roman"/>
          <w:bCs/>
          <w:sz w:val="24"/>
          <w:szCs w:val="24"/>
        </w:rPr>
        <w:t>V/</w:t>
      </w:r>
      <w:r w:rsidRPr="00AF66EF">
        <w:rPr>
          <w:rFonts w:ascii="Times New Roman" w:hAnsi="Times New Roman" w:cs="Times New Roman"/>
          <w:bCs/>
          <w:sz w:val="24"/>
          <w:szCs w:val="24"/>
        </w:rPr>
        <w:t>2</w:t>
      </w:r>
      <w:r w:rsidR="008A40B2">
        <w:rPr>
          <w:rFonts w:ascii="Times New Roman" w:hAnsi="Times New Roman" w:cs="Times New Roman"/>
          <w:bCs/>
          <w:sz w:val="24"/>
          <w:szCs w:val="24"/>
        </w:rPr>
        <w:t>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z dnia </w:t>
      </w:r>
      <w:r w:rsidR="00D22376">
        <w:rPr>
          <w:rFonts w:ascii="Times New Roman" w:hAnsi="Times New Roman" w:cs="Times New Roman"/>
          <w:bCs/>
          <w:sz w:val="24"/>
          <w:szCs w:val="24"/>
        </w:rPr>
        <w:t>13 września</w:t>
      </w:r>
      <w:r w:rsidR="008A40B2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52ABCCB9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="00FF6D2F">
        <w:rPr>
          <w:rFonts w:ascii="Times New Roman" w:hAnsi="Times New Roman" w:cs="Times New Roman"/>
          <w:bCs/>
          <w:sz w:val="24"/>
          <w:szCs w:val="24"/>
        </w:rPr>
        <w:t>V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D22376">
        <w:rPr>
          <w:rFonts w:ascii="Times New Roman" w:eastAsia="Calibri" w:hAnsi="Times New Roman" w:cs="Times New Roman"/>
          <w:sz w:val="24"/>
          <w:szCs w:val="24"/>
        </w:rPr>
        <w:t>5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Default="00174466" w:rsidP="008A3E17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2EA68CB5" w14:textId="77777777" w:rsidR="00D22376" w:rsidRPr="00FF6D2F" w:rsidRDefault="00D22376" w:rsidP="00D2237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</w:t>
      </w:r>
      <w:r w:rsidRPr="00FF6D2F">
        <w:rPr>
          <w:rFonts w:ascii="Times New Roman" w:hAnsi="Times New Roman"/>
          <w:bCs/>
          <w:sz w:val="24"/>
          <w:szCs w:val="24"/>
        </w:rPr>
        <w:t xml:space="preserve">ani Przewodnicząca Krystyna Kossowska poprosiła przewodniczących stały Komisji Rady Gminy o przedstawienie opinii dotyczących projektów uchwał będących przedmiotem obrad dzisiejszej sesji. </w:t>
      </w:r>
    </w:p>
    <w:p w14:paraId="4670D31F" w14:textId="77777777" w:rsidR="00D22376" w:rsidRDefault="00D22376" w:rsidP="00D2237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6D2F">
        <w:rPr>
          <w:rFonts w:ascii="Times New Roman" w:hAnsi="Times New Roman"/>
          <w:bCs/>
          <w:sz w:val="24"/>
          <w:szCs w:val="24"/>
        </w:rPr>
        <w:t xml:space="preserve">Zgodnie z opiniami przedstawionymi przez Przewodniczących Komisji: Budżetu </w:t>
      </w:r>
      <w:r>
        <w:rPr>
          <w:rFonts w:ascii="Times New Roman" w:hAnsi="Times New Roman"/>
          <w:bCs/>
          <w:sz w:val="24"/>
          <w:szCs w:val="24"/>
        </w:rPr>
        <w:br/>
      </w:r>
      <w:r w:rsidRPr="00FF6D2F">
        <w:rPr>
          <w:rFonts w:ascii="Times New Roman" w:hAnsi="Times New Roman"/>
          <w:bCs/>
          <w:sz w:val="24"/>
          <w:szCs w:val="24"/>
        </w:rPr>
        <w:t>i 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zostały zaopiniowane pozytywnie.</w:t>
      </w:r>
    </w:p>
    <w:p w14:paraId="11135B69" w14:textId="77777777" w:rsidR="00D22376" w:rsidRDefault="00D22376" w:rsidP="00D22376">
      <w:pPr>
        <w:spacing w:after="0" w:line="276" w:lineRule="auto"/>
        <w:ind w:right="-161"/>
        <w:jc w:val="both"/>
        <w:rPr>
          <w:rFonts w:ascii="Times New Roman" w:hAnsi="Times New Roman" w:cs="Times New Roman"/>
          <w:sz w:val="24"/>
          <w:szCs w:val="24"/>
        </w:rPr>
      </w:pPr>
    </w:p>
    <w:p w14:paraId="2C68F0E3" w14:textId="23D9C467" w:rsidR="00AE511B" w:rsidRPr="00B828D9" w:rsidRDefault="00AE511B" w:rsidP="00D2237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D3DA4" w14:textId="4C52BC22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Punkt </w:t>
      </w:r>
      <w:r w:rsidR="00D223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CCA295E" w14:textId="7E182F6B" w:rsidR="00AE511B" w:rsidRDefault="00FA5128" w:rsidP="006F5574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bookmarkStart w:id="5" w:name="_Hlk171590359"/>
      <w:r w:rsidRPr="00FA512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Wieloletniej Prognozy Finansowej Gminy Ostrów Mazowiecka na lata 2024-2029.</w:t>
      </w:r>
      <w:r w:rsidR="00EB470C">
        <w:rPr>
          <w:rFonts w:ascii="Times New Roman" w:eastAsia="Calibri" w:hAnsi="Times New Roman"/>
          <w:sz w:val="24"/>
          <w:szCs w:val="24"/>
        </w:rPr>
        <w:tab/>
      </w:r>
    </w:p>
    <w:p w14:paraId="058B58D2" w14:textId="20C6B7E4" w:rsidR="00235412" w:rsidRDefault="00D22376" w:rsidP="00235412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35412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235412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</w:t>
      </w:r>
      <w:r w:rsidR="00235412">
        <w:rPr>
          <w:rFonts w:ascii="Times New Roman" w:hAnsi="Times New Roman"/>
          <w:bCs/>
          <w:sz w:val="24"/>
          <w:szCs w:val="24"/>
        </w:rPr>
        <w:t xml:space="preserve"> 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235412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FA5128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I</w:t>
      </w:r>
      <w:r w:rsidR="00235412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46</w:t>
      </w:r>
      <w:r w:rsidR="00235412">
        <w:rPr>
          <w:rFonts w:ascii="Times New Roman" w:hAnsi="Times New Roman"/>
          <w:bCs/>
          <w:sz w:val="24"/>
          <w:szCs w:val="24"/>
        </w:rPr>
        <w:t xml:space="preserve">/24 </w:t>
      </w:r>
      <w:r w:rsidR="00FA5128" w:rsidRPr="00FA5128">
        <w:rPr>
          <w:rFonts w:ascii="Times New Roman" w:hAnsi="Times New Roman"/>
          <w:color w:val="222222"/>
          <w:sz w:val="24"/>
          <w:szCs w:val="24"/>
          <w:lang w:eastAsia="pl-PL"/>
        </w:rPr>
        <w:t>w sprawie zmiany Wieloletniej Prognozy Finansowej Gminy Ostrów Mazowiecka na lata 2024-2029.</w:t>
      </w:r>
    </w:p>
    <w:p w14:paraId="4DDB342C" w14:textId="77777777" w:rsidR="00235412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6D6D6B8D" w14:textId="77777777" w:rsidR="00235412" w:rsidRPr="00AF66EF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598D4196" w14:textId="7A4B1021" w:rsidR="00E53B73" w:rsidRPr="00A352B6" w:rsidRDefault="00235412" w:rsidP="00A352B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FA5128">
        <w:rPr>
          <w:rFonts w:ascii="Times New Roman" w:hAnsi="Times New Roman"/>
          <w:b/>
          <w:bCs/>
          <w:sz w:val="24"/>
          <w:szCs w:val="24"/>
        </w:rPr>
        <w:t>V</w:t>
      </w:r>
      <w:r w:rsidR="00D22376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D22376"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A5128" w:rsidRPr="00FA512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Wieloletniej Prognozy Finansowej Gminy Ostrów Mazowiecka na lata 2024-2029.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Pr="00AF66EF">
        <w:rPr>
          <w:rFonts w:ascii="Times New Roman" w:hAnsi="Times New Roman"/>
          <w:bCs/>
          <w:sz w:val="24"/>
          <w:szCs w:val="24"/>
        </w:rPr>
        <w:t xml:space="preserve"> przy </w:t>
      </w:r>
      <w:r>
        <w:rPr>
          <w:rFonts w:ascii="Times New Roman" w:hAnsi="Times New Roman"/>
          <w:bCs/>
          <w:sz w:val="24"/>
          <w:szCs w:val="24"/>
        </w:rPr>
        <w:t>1</w:t>
      </w:r>
      <w:r w:rsidR="00D2237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8E38E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z głosowania imiennego w załączeniu do protokołu).</w:t>
      </w:r>
      <w:bookmarkEnd w:id="5"/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503A8E8E" w14:textId="2E0B981D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D2237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07F492A" w14:textId="25A80519" w:rsidR="00AE511B" w:rsidRDefault="00451B88" w:rsidP="006F5574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51B8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uchwały budżetowej Gminy Ostrów Mazowiecka na 2024 rok.</w:t>
      </w:r>
      <w:r w:rsidR="00AE511B">
        <w:rPr>
          <w:rFonts w:ascii="Times New Roman" w:eastAsia="Calibri" w:hAnsi="Times New Roman"/>
          <w:sz w:val="24"/>
          <w:szCs w:val="24"/>
        </w:rPr>
        <w:tab/>
      </w:r>
    </w:p>
    <w:p w14:paraId="7E267A70" w14:textId="7398C0D2" w:rsidR="00AE511B" w:rsidRDefault="00D22376" w:rsidP="00AE511B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 w:rsidR="00276CCB">
        <w:rPr>
          <w:rFonts w:ascii="Times New Roman" w:hAnsi="Times New Roman"/>
          <w:bCs/>
          <w:sz w:val="24"/>
          <w:szCs w:val="24"/>
        </w:rPr>
        <w:t>a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>odczytał</w:t>
      </w:r>
      <w:r w:rsidR="00276CCB">
        <w:rPr>
          <w:rFonts w:ascii="Times New Roman" w:hAnsi="Times New Roman"/>
          <w:bCs/>
          <w:sz w:val="24"/>
          <w:szCs w:val="24"/>
        </w:rPr>
        <w:t>a</w:t>
      </w:r>
      <w:r w:rsidR="00AE511B">
        <w:rPr>
          <w:rFonts w:ascii="Times New Roman" w:hAnsi="Times New Roman"/>
          <w:bCs/>
          <w:sz w:val="24"/>
          <w:szCs w:val="24"/>
        </w:rPr>
        <w:t xml:space="preserve">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 w:rsidR="004C46DA">
        <w:rPr>
          <w:rFonts w:ascii="Times New Roman" w:hAnsi="Times New Roman"/>
          <w:bCs/>
          <w:sz w:val="24"/>
          <w:szCs w:val="24"/>
        </w:rPr>
        <w:t>47</w:t>
      </w:r>
      <w:r w:rsidR="00AE511B">
        <w:rPr>
          <w:rFonts w:ascii="Times New Roman" w:hAnsi="Times New Roman"/>
          <w:bCs/>
          <w:sz w:val="24"/>
          <w:szCs w:val="24"/>
        </w:rPr>
        <w:t xml:space="preserve">/24 </w:t>
      </w:r>
      <w:r w:rsidR="00451B88" w:rsidRPr="00451B88">
        <w:rPr>
          <w:rFonts w:ascii="Times New Roman" w:hAnsi="Times New Roman"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25342502" w14:textId="77777777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6548A2B" w14:textId="77777777" w:rsidR="006F5574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DB8778B" w14:textId="2CB6C976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451B88">
        <w:rPr>
          <w:rFonts w:ascii="Times New Roman" w:hAnsi="Times New Roman"/>
          <w:b/>
          <w:bCs/>
          <w:sz w:val="24"/>
          <w:szCs w:val="24"/>
        </w:rPr>
        <w:t>V</w:t>
      </w:r>
      <w:r w:rsidR="004C46DA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4C46DA">
        <w:rPr>
          <w:rFonts w:ascii="Times New Roman" w:hAnsi="Times New Roman"/>
          <w:b/>
          <w:sz w:val="24"/>
          <w:szCs w:val="24"/>
        </w:rPr>
        <w:t>47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51B88" w:rsidRP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4C46D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</w:t>
      </w:r>
      <w:r w:rsidR="008E38E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w załączeniu do protokołu).</w:t>
      </w:r>
    </w:p>
    <w:p w14:paraId="178C3AF4" w14:textId="77777777" w:rsidR="00AE511B" w:rsidRDefault="00AE511B" w:rsidP="00AE511B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52627C4" w14:textId="121CD6B3" w:rsidR="00904AD0" w:rsidRPr="00AE511B" w:rsidRDefault="00904AD0" w:rsidP="00AE511B">
      <w:pPr>
        <w:pStyle w:val="Zwykytekst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Punkt </w:t>
      </w:r>
      <w:r w:rsidR="004C46DA">
        <w:rPr>
          <w:rFonts w:ascii="Times New Roman" w:eastAsia="Calibri" w:hAnsi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. </w:t>
      </w:r>
    </w:p>
    <w:p w14:paraId="67B66949" w14:textId="7B5B76ED" w:rsidR="00276CCB" w:rsidRDefault="00276CCB" w:rsidP="00276CCB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76CCB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</w:t>
      </w:r>
      <w:r w:rsidR="004C46DA"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zmieniającej uchwałę Nr XXII/188/21 Rady Gminy Ostrów Mazowiecka z dnia 30 marca 2021 roku w sprawie określenia szczegółowych warunków przyznawania i odpłatności za usługi opiekuńcze i specjalistyczne usługi opiekuńcze, z wyłączeniem specjalistycznych usług opiekuńczych dla osób </w:t>
      </w:r>
      <w:r w:rsidR="008E38E6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br/>
      </w:r>
      <w:r w:rsidR="004C46DA"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z zaburzeniami psychicznymi oraz szczegółowych warunków częściowego lub całkowitego zwolnienia z opłat jak również tryb ich pobierania.</w:t>
      </w:r>
    </w:p>
    <w:p w14:paraId="0531B4D1" w14:textId="7EEE51BD" w:rsidR="00451B88" w:rsidRDefault="00276CCB" w:rsidP="00451B88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 xml:space="preserve">odczytał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</w:t>
      </w:r>
      <w:r w:rsidR="004C46DA">
        <w:rPr>
          <w:rFonts w:ascii="Times New Roman" w:hAnsi="Times New Roman"/>
          <w:bCs/>
          <w:sz w:val="24"/>
          <w:szCs w:val="24"/>
        </w:rPr>
        <w:t>8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24</w:t>
      </w:r>
      <w:r w:rsidR="00451B88" w:rsidRPr="00451B88">
        <w:t xml:space="preserve"> </w:t>
      </w:r>
      <w:bookmarkStart w:id="6" w:name="_Hlk180735712"/>
      <w:r w:rsidR="004C46DA" w:rsidRPr="004C46DA">
        <w:rPr>
          <w:rFonts w:ascii="Times New Roman" w:hAnsi="Times New Roman"/>
          <w:color w:val="222222"/>
          <w:sz w:val="24"/>
          <w:szCs w:val="24"/>
          <w:lang w:eastAsia="pl-PL"/>
        </w:rPr>
        <w:t xml:space="preserve">zmieniającej uchwałę Nr XXII/188/21 Rady Gminy Ostrów Mazowiecka z dnia 30 marca 2021 roku w sprawie określenia szczegółowych warunków przyznawania </w:t>
      </w:r>
      <w:r w:rsidR="008E38E6"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="004C46DA" w:rsidRPr="004C46DA">
        <w:rPr>
          <w:rFonts w:ascii="Times New Roman" w:hAnsi="Times New Roman"/>
          <w:color w:val="222222"/>
          <w:sz w:val="24"/>
          <w:szCs w:val="24"/>
          <w:lang w:eastAsia="pl-PL"/>
        </w:rPr>
        <w:t>i odpłatności za usługi opiekuńcze i specjalistyczne usługi opiekuńcze, z wyłączeniem specjalistycznych usług opiekuńczych dla osób z zaburzeniami psychicznymi oraz szczegółowych warunków częściowego lub całkowitego zwolnienia z opłat jak również tryb ich pobierania.</w:t>
      </w:r>
      <w:bookmarkEnd w:id="6"/>
    </w:p>
    <w:p w14:paraId="41C6CBC7" w14:textId="009E65A7" w:rsidR="00451B88" w:rsidRDefault="00AE511B" w:rsidP="00276CC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</w:t>
      </w:r>
      <w:r w:rsidR="00316F7A">
        <w:rPr>
          <w:rFonts w:ascii="Times New Roman" w:hAnsi="Times New Roman"/>
          <w:bCs/>
          <w:sz w:val="24"/>
          <w:szCs w:val="24"/>
        </w:rPr>
        <w:t xml:space="preserve">. </w:t>
      </w:r>
    </w:p>
    <w:p w14:paraId="3AE4D528" w14:textId="77777777" w:rsidR="006F5574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3EC59058" w14:textId="64A8C0D1" w:rsidR="00652619" w:rsidRPr="00702C7F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451B88">
        <w:rPr>
          <w:rFonts w:ascii="Times New Roman" w:hAnsi="Times New Roman"/>
          <w:b/>
          <w:bCs/>
          <w:sz w:val="24"/>
          <w:szCs w:val="24"/>
        </w:rPr>
        <w:t>V</w:t>
      </w:r>
      <w:r w:rsidR="004C46DA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276CCB">
        <w:rPr>
          <w:rFonts w:ascii="Times New Roman" w:hAnsi="Times New Roman"/>
          <w:b/>
          <w:sz w:val="24"/>
          <w:szCs w:val="24"/>
        </w:rPr>
        <w:t>4</w:t>
      </w:r>
      <w:r w:rsidR="004C46DA">
        <w:rPr>
          <w:rFonts w:ascii="Times New Roman" w:hAnsi="Times New Roman"/>
          <w:b/>
          <w:sz w:val="24"/>
          <w:szCs w:val="24"/>
        </w:rPr>
        <w:t>8</w:t>
      </w:r>
      <w:r w:rsidR="006F5574"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C46DA" w:rsidRPr="004C46D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zmieniającej uchwałę Nr XXII/188/21 Rady Gminy Ostrów Mazowiecka z dnia 30 marca 2021 roku w sprawie określenia </w:t>
      </w:r>
      <w:r w:rsidR="004C46DA" w:rsidRPr="004C46D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lastRenderedPageBreak/>
        <w:t xml:space="preserve">szczegółowych warunków przyznawania i odpłatności za usługi opiekuńcze </w:t>
      </w:r>
      <w:r w:rsidR="004C46D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br/>
      </w:r>
      <w:r w:rsidR="004C46DA" w:rsidRPr="004C46D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i specjalistyczne usługi opiekuńcze, z wyłączeniem specjalistycznych usług opiekuńczych dla osób z zaburzeniami psychicznymi oraz szczegółowych warunków częściowego lub całkowitego zwolnienia z opłat jak również tryb ich pobierania</w:t>
      </w:r>
      <w:r w:rsid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4C46D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4C46DA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z głosowania imiennego w załączeniu do protokołu).</w:t>
      </w:r>
    </w:p>
    <w:p w14:paraId="01F2F417" w14:textId="6BF834C5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4C46D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B02AD92" w14:textId="77777777" w:rsidR="004C46DA" w:rsidRDefault="004C46DA" w:rsidP="004C46DA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</w:t>
      </w:r>
      <w:bookmarkStart w:id="7" w:name="_Hlk180735823"/>
      <w:r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w sprawie wyrażenia zgody na podjęcie współpracy z Miastem Ostrów Mazowiecka w zakresie realizacji projektu w ramach Polsko-Szwajcarskiego Programu Rozwoju Miast. </w:t>
      </w:r>
      <w:bookmarkEnd w:id="7"/>
    </w:p>
    <w:p w14:paraId="6780FBB1" w14:textId="4D5723E0" w:rsidR="006F5574" w:rsidRDefault="00276CCB" w:rsidP="004C46D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6F5574" w:rsidRPr="00AF66EF">
        <w:rPr>
          <w:rFonts w:ascii="Times New Roman" w:hAnsi="Times New Roman"/>
          <w:bCs/>
          <w:sz w:val="24"/>
          <w:szCs w:val="24"/>
        </w:rPr>
        <w:t>rzewodnicząc</w:t>
      </w:r>
      <w:r w:rsidR="006F5574">
        <w:rPr>
          <w:rFonts w:ascii="Times New Roman" w:hAnsi="Times New Roman"/>
          <w:bCs/>
          <w:sz w:val="24"/>
          <w:szCs w:val="24"/>
        </w:rPr>
        <w:t>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6F5574">
        <w:rPr>
          <w:rFonts w:ascii="Times New Roman" w:hAnsi="Times New Roman"/>
          <w:bCs/>
          <w:sz w:val="24"/>
          <w:szCs w:val="24"/>
        </w:rPr>
        <w:t xml:space="preserve">odczytała 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F5574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316F7A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6F5574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</w:t>
      </w:r>
      <w:r w:rsidR="004C46DA">
        <w:rPr>
          <w:rFonts w:ascii="Times New Roman" w:hAnsi="Times New Roman"/>
          <w:bCs/>
          <w:sz w:val="24"/>
          <w:szCs w:val="24"/>
        </w:rPr>
        <w:t>9</w:t>
      </w:r>
      <w:r w:rsidR="006F5574">
        <w:rPr>
          <w:rFonts w:ascii="Times New Roman" w:hAnsi="Times New Roman"/>
          <w:bCs/>
          <w:sz w:val="24"/>
          <w:szCs w:val="24"/>
        </w:rPr>
        <w:t xml:space="preserve">/24 </w:t>
      </w:r>
      <w:bookmarkStart w:id="8" w:name="_Hlk180735846"/>
      <w:r w:rsidR="004C46DA" w:rsidRPr="004C46DA">
        <w:rPr>
          <w:rFonts w:ascii="Times New Roman" w:hAnsi="Times New Roman"/>
          <w:color w:val="222222"/>
          <w:sz w:val="24"/>
          <w:szCs w:val="24"/>
          <w:lang w:eastAsia="pl-PL"/>
        </w:rPr>
        <w:t>w sprawie wyrażenia zgody na podjęcie współpracy z Miastem Ostrów Mazowiecka w zakresie realizacji projektu w ramach Polsko-Szwajcarskiego Programu Rozwoju Miast</w:t>
      </w:r>
      <w:r w:rsidRPr="00276CCB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  <w:bookmarkEnd w:id="8"/>
    </w:p>
    <w:p w14:paraId="605DF786" w14:textId="7ADF670B" w:rsidR="006F5574" w:rsidRDefault="006F5574" w:rsidP="006F5574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EDC060" w14:textId="77777777" w:rsidR="006F5574" w:rsidRDefault="006F5574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E321134" w14:textId="32CF0DC9" w:rsidR="00E53B73" w:rsidRDefault="006F5574" w:rsidP="00A352B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316F7A">
        <w:rPr>
          <w:rFonts w:ascii="Times New Roman" w:hAnsi="Times New Roman"/>
          <w:b/>
          <w:bCs/>
          <w:sz w:val="24"/>
          <w:szCs w:val="24"/>
        </w:rPr>
        <w:t>V</w:t>
      </w:r>
      <w:r w:rsidR="004C46DA">
        <w:rPr>
          <w:rFonts w:ascii="Times New Roman" w:hAnsi="Times New Roman"/>
          <w:b/>
          <w:bCs/>
          <w:sz w:val="24"/>
          <w:szCs w:val="24"/>
        </w:rPr>
        <w:t>I</w:t>
      </w:r>
      <w:r w:rsidR="00316F7A">
        <w:rPr>
          <w:rFonts w:ascii="Times New Roman" w:hAnsi="Times New Roman"/>
          <w:b/>
          <w:bCs/>
          <w:sz w:val="24"/>
          <w:szCs w:val="24"/>
        </w:rPr>
        <w:t>/</w:t>
      </w:r>
      <w:r w:rsidR="00276CCB">
        <w:rPr>
          <w:rFonts w:ascii="Times New Roman" w:hAnsi="Times New Roman"/>
          <w:b/>
          <w:sz w:val="24"/>
          <w:szCs w:val="24"/>
        </w:rPr>
        <w:t>4</w:t>
      </w:r>
      <w:r w:rsidR="004C46D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C46DA" w:rsidRPr="004C46D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wyrażenia zgody na podjęcie współpracy z Miastem Ostrów Mazowiecka w zakresie realizacji projektu w ramach Polsko-Szwajcarskiego Programu Rozwoju Miast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4C46D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4F09137D" w14:textId="77777777" w:rsidR="00A352B6" w:rsidRPr="00A352B6" w:rsidRDefault="00A352B6" w:rsidP="00A352B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85B6A5C" w14:textId="70F847B4" w:rsidR="00E53B73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4C46D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24C0C057" w14:textId="3A546637" w:rsidR="004C46DA" w:rsidRDefault="004C46DA" w:rsidP="004C46DA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4C46DA"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 xml:space="preserve">Podjęcie uchwały w sprawie zmiany uchwały nr XIX/225/12 Rady Gminy Ostrów Mazowiecka z dnia 14 grudnia 2012 roku w sprawie wymagań, jakie powinien spełnić przedsiębiorca ubiegający się o uzyskanie zezwolenia w zakresie opróżniania zbiorników bezodpływowych i transportu nieczystości ciekłych. </w:t>
      </w:r>
    </w:p>
    <w:p w14:paraId="0946D25C" w14:textId="17C2B261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</w:t>
      </w:r>
      <w:r w:rsidR="009470F9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/</w:t>
      </w:r>
      <w:r w:rsidR="009470F9">
        <w:rPr>
          <w:rFonts w:ascii="Times New Roman" w:hAnsi="Times New Roman"/>
          <w:bCs/>
          <w:sz w:val="24"/>
          <w:szCs w:val="24"/>
        </w:rPr>
        <w:t>50</w:t>
      </w:r>
      <w:r>
        <w:rPr>
          <w:rFonts w:ascii="Times New Roman" w:hAnsi="Times New Roman"/>
          <w:bCs/>
          <w:sz w:val="24"/>
          <w:szCs w:val="24"/>
        </w:rPr>
        <w:t xml:space="preserve">/24 </w:t>
      </w:r>
      <w:r w:rsidR="009470F9" w:rsidRPr="009470F9">
        <w:rPr>
          <w:rFonts w:ascii="Times New Roman" w:hAnsi="Times New Roman"/>
          <w:color w:val="222222"/>
          <w:sz w:val="24"/>
          <w:szCs w:val="24"/>
          <w:lang w:eastAsia="pl-PL"/>
        </w:rPr>
        <w:t xml:space="preserve">w sprawie zmiany uchwały nr XIX/225/12 Rady Gminy Ostrów Mazowiecka z dnia 14 grudnia 2012 roku w sprawie wymagań, jakie powinien spełnić przedsiębiorca ubiegający się o uzyskanie zezwolenia w zakresie opróżniania zbiorników bezodpływowych </w:t>
      </w:r>
      <w:r w:rsidR="008E38E6"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="009470F9" w:rsidRPr="009470F9">
        <w:rPr>
          <w:rFonts w:ascii="Times New Roman" w:hAnsi="Times New Roman"/>
          <w:color w:val="222222"/>
          <w:sz w:val="24"/>
          <w:szCs w:val="24"/>
          <w:lang w:eastAsia="pl-PL"/>
        </w:rPr>
        <w:t>i transportu nieczystości ciekłych.</w:t>
      </w:r>
    </w:p>
    <w:p w14:paraId="24EED3CB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93FDB80" w14:textId="2D10968A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9470F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9470F9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470F9" w:rsidRPr="009470F9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uchwały nr XIX/225/12 Rady Gminy Ostrów Mazowiecka z dnia 14 grudnia 2012 roku w sprawie wymagań, jakie powinien spełnić przedsiębiorca ubiegający się o uzyskanie zezwolenia w zakresie opróżniania zbiorników bezodpływowych i transportu nieczystości ciekłych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9470F9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75E3BDB9" w14:textId="78F7AC9A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9470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4CAD30FD" w14:textId="2341EA50" w:rsidR="00AB646C" w:rsidRPr="00AB646C" w:rsidRDefault="00AB646C" w:rsidP="00AB646C">
      <w:pPr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Podjęcie uchwały </w:t>
      </w:r>
      <w:r w:rsidR="00A352B6" w:rsidRPr="00A352B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w sprawie wystąpienia do Sejmu Rzeczypospolitej Polskiej z petycją </w:t>
      </w:r>
      <w:r w:rsidR="008E38E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br/>
      </w:r>
      <w:r w:rsidR="00A352B6" w:rsidRPr="00A352B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o nowelizację  przepisów prawa, polegającą na wprowadzeniu ustawowego obowiązku </w:t>
      </w:r>
      <w:r w:rsidR="00A352B6" w:rsidRPr="00A352B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lastRenderedPageBreak/>
        <w:t>znakowania zwierząt właścicielskich - psów wraz z utworzeniem jednej ogólnopolskiej bazy oznakowanych zwierząt domowych.</w:t>
      </w: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14:paraId="0C0B62DE" w14:textId="248921B6" w:rsidR="003565FA" w:rsidRDefault="00A352B6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B646C" w:rsidRPr="00AF66EF">
        <w:rPr>
          <w:rFonts w:ascii="Times New Roman" w:hAnsi="Times New Roman"/>
          <w:bCs/>
          <w:sz w:val="24"/>
          <w:szCs w:val="24"/>
        </w:rPr>
        <w:t>rzewodnicząc</w:t>
      </w:r>
      <w:r w:rsidR="00AB646C">
        <w:rPr>
          <w:rFonts w:ascii="Times New Roman" w:hAnsi="Times New Roman"/>
          <w:bCs/>
          <w:sz w:val="24"/>
          <w:szCs w:val="24"/>
        </w:rPr>
        <w:t>a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B646C">
        <w:rPr>
          <w:rFonts w:ascii="Times New Roman" w:hAnsi="Times New Roman"/>
          <w:bCs/>
          <w:sz w:val="24"/>
          <w:szCs w:val="24"/>
        </w:rPr>
        <w:t xml:space="preserve">odczytała 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B646C">
        <w:rPr>
          <w:rFonts w:ascii="Times New Roman" w:hAnsi="Times New Roman"/>
          <w:bCs/>
          <w:sz w:val="24"/>
          <w:szCs w:val="24"/>
        </w:rPr>
        <w:br/>
        <w:t>Nr V</w:t>
      </w:r>
      <w:r>
        <w:rPr>
          <w:rFonts w:ascii="Times New Roman" w:hAnsi="Times New Roman"/>
          <w:bCs/>
          <w:sz w:val="24"/>
          <w:szCs w:val="24"/>
        </w:rPr>
        <w:t>I</w:t>
      </w:r>
      <w:r w:rsidR="00AB646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51</w:t>
      </w:r>
      <w:r w:rsidR="00AB646C">
        <w:rPr>
          <w:rFonts w:ascii="Times New Roman" w:hAnsi="Times New Roman"/>
          <w:bCs/>
          <w:sz w:val="24"/>
          <w:szCs w:val="24"/>
        </w:rPr>
        <w:t xml:space="preserve">/24 </w:t>
      </w:r>
      <w:r w:rsidRPr="00A352B6">
        <w:rPr>
          <w:rFonts w:ascii="Times New Roman" w:hAnsi="Times New Roman"/>
          <w:color w:val="222222"/>
          <w:sz w:val="24"/>
          <w:szCs w:val="24"/>
          <w:lang w:eastAsia="pl-PL"/>
        </w:rPr>
        <w:t>w sprawie wystąpienia do Sejmu Rzeczypospolitej Polskiej z petycją o nowelizację  przepisów prawa, polegającą na wprowadzeniu ustawowego obowiązku znakowania zwierząt właścicielskich - psów wraz z utworzeniem jednej ogólnopolskiej bazy oznakowanych zwierząt domowych.</w:t>
      </w:r>
      <w:r w:rsidR="00AB646C" w:rsidRPr="00AB646C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26651B5A" w14:textId="77777777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D70146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6588909" w14:textId="2AB635BA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A352B6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352B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352B6" w:rsidRPr="00A352B6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wystąpienia do Sejmu Rzeczypospolitej Polskiej z petycją o nowelizację  przepisów prawa, polegającą na wprowadzeniu ustawowego obowiązku znakowania zwierząt właścicielskich - psów wraz z utworzeniem jednej ogólnopolskiej bazy oznakowanych zwierząt domowych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352B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</w:t>
      </w:r>
      <w:r w:rsidR="00A352B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i wyniki z głosowania imiennego w załączeniu do protokołu).</w:t>
      </w:r>
    </w:p>
    <w:p w14:paraId="757C66DF" w14:textId="2D2BFBC1" w:rsidR="00AB646C" w:rsidRPr="00AB646C" w:rsidRDefault="00AB646C" w:rsidP="00AB646C">
      <w:pPr>
        <w:pStyle w:val="Akapitzlist"/>
        <w:spacing w:after="160"/>
        <w:ind w:left="432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AB646C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</w:t>
      </w:r>
      <w:r w:rsidRPr="00AB646C"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     </w:t>
      </w:r>
    </w:p>
    <w:p w14:paraId="643F39FC" w14:textId="0A1BCFC0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A352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760C27BB" w14:textId="15592DCA" w:rsidR="00E53B73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>Zapytania i wolne wnioski</w:t>
      </w:r>
      <w:r w:rsidRPr="000653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3CF26F4F" w14:textId="1C54EDA6" w:rsidR="00AB646C" w:rsidRDefault="00E53B73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1D4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2D1">
        <w:rPr>
          <w:rFonts w:ascii="Times New Roman" w:eastAsia="Calibri" w:hAnsi="Times New Roman" w:cs="Times New Roman"/>
          <w:sz w:val="24"/>
          <w:szCs w:val="24"/>
        </w:rPr>
        <w:t xml:space="preserve">Przewodnicząca Rady Gminy Krystyna Kossowska poinformowała, że w dniu 10 października </w:t>
      </w:r>
      <w:r w:rsidR="0018308A">
        <w:rPr>
          <w:rFonts w:ascii="Times New Roman" w:eastAsia="Calibri" w:hAnsi="Times New Roman" w:cs="Times New Roman"/>
          <w:sz w:val="24"/>
          <w:szCs w:val="24"/>
        </w:rPr>
        <w:t xml:space="preserve">2024 r. </w:t>
      </w:r>
      <w:r w:rsidR="008E72D1">
        <w:rPr>
          <w:rFonts w:ascii="Times New Roman" w:eastAsia="Calibri" w:hAnsi="Times New Roman" w:cs="Times New Roman"/>
          <w:sz w:val="24"/>
          <w:szCs w:val="24"/>
        </w:rPr>
        <w:t xml:space="preserve">do Rady Gminy wpłynęła petycja Rady Gminy Zakopane w sprawie wystąpienie do Sejmu Rzeczypospolitej Polskiej oraz do Kancelarii Prezesa Rady Ministrów o podjęcie inicjatywy ustawodawczej w zakresie zmiany ustawy Prawo Ochrony Środowiska i zmiany Rozporządzenia Rady Ministrów z dnia 18 grudnia 2007 r. w sprawie warunków, jakie powinna spełniać miejscowość, w której można pobierać opłatę miejscową. Przewodnicząca Rady Gminy przekazała ww. petycję do rozpatrzenia Komisji Skarg, Wniosków i Petycji Rady Gminy Ostrów Mazowiecka. </w:t>
      </w:r>
    </w:p>
    <w:p w14:paraId="41369D52" w14:textId="5FBCF6DB" w:rsidR="008E72D1" w:rsidRDefault="008E72D1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Bożena Wilczyńska – sołtys sołectwa Nagoszewka – poinformowała, że w Nagoszewce mieszkańcy prowadzą zbiórkę zboża dla powodzian. Na tą chwilę udało się uzbierać 50 worków. Zachęciła sołtysów i mieszkańców gminy do wsparcia i przyłączenia się do tej akcji. </w:t>
      </w:r>
    </w:p>
    <w:p w14:paraId="78F960C2" w14:textId="554E561A" w:rsidR="008E72D1" w:rsidRDefault="008E72D1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Justyna Kesler-Zajączkowska – sołtys sołectwa Stare Lubiejewo </w:t>
      </w:r>
      <w:r w:rsidR="00FA7635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635">
        <w:rPr>
          <w:rFonts w:ascii="Times New Roman" w:eastAsia="Calibri" w:hAnsi="Times New Roman" w:cs="Times New Roman"/>
          <w:sz w:val="24"/>
          <w:szCs w:val="24"/>
        </w:rPr>
        <w:t xml:space="preserve">zapytała czy gmina </w:t>
      </w:r>
      <w:r w:rsidR="0018308A">
        <w:rPr>
          <w:rFonts w:ascii="Times New Roman" w:eastAsia="Calibri" w:hAnsi="Times New Roman" w:cs="Times New Roman"/>
          <w:sz w:val="24"/>
          <w:szCs w:val="24"/>
        </w:rPr>
        <w:t xml:space="preserve">pomoże mieszkańcom i </w:t>
      </w:r>
      <w:r w:rsidR="00FA7635">
        <w:rPr>
          <w:rFonts w:ascii="Times New Roman" w:eastAsia="Calibri" w:hAnsi="Times New Roman" w:cs="Times New Roman"/>
          <w:sz w:val="24"/>
          <w:szCs w:val="24"/>
        </w:rPr>
        <w:t xml:space="preserve">zajmie się kwestią odbioru nieczystości ciekłych z przydomowych oczyszczalni, ponieważ pojawił się problem z zawieraniem umów przez zainteresowanych mieszkańców z przedsiębiorcami. </w:t>
      </w:r>
    </w:p>
    <w:p w14:paraId="31B635E8" w14:textId="3A0C9BC1" w:rsidR="00FA7635" w:rsidRDefault="00FA7635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Agata Stachacz – Sekretarz Gminy – poinformowała, że gmina zna przytoczony przez panią sołtys problem. Prowadzone są już rozmowy z firmą zajmująca się wybieraniem osadów z przydomowych oczyszczali, aby w przystępnej  cenie i we współpracy z Przedsiębiorstwem Usług Komunalnych i Rolniczych, podjęła się odbioru tych nieczystość od mieszkańców gminy. Na razie gmina jest na etapie negocjacji ceny. </w:t>
      </w:r>
    </w:p>
    <w:p w14:paraId="4E59382A" w14:textId="77777777" w:rsidR="00A352B6" w:rsidRDefault="00A352B6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B16929" w14:textId="77777777" w:rsidR="00FA7635" w:rsidRDefault="00FA7635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95FE8" w14:textId="77777777" w:rsidR="00FA7635" w:rsidRDefault="00FA7635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0CAF4" w14:textId="77777777" w:rsidR="00FA7635" w:rsidRPr="00AB646C" w:rsidRDefault="00FA7635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48CFB" w14:textId="1285E6A4" w:rsidR="000653EF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Punkt </w:t>
      </w:r>
      <w:r w:rsidR="00A352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5DD18433" w14:textId="7BA09005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Zakończenie Sesji. </w:t>
      </w:r>
    </w:p>
    <w:p w14:paraId="209FF872" w14:textId="1DA38720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Przewodnicząca Rady Gminy poinformowała, że porządek obrad </w:t>
      </w:r>
      <w:r w:rsidR="00D736D1">
        <w:rPr>
          <w:rFonts w:ascii="Times New Roman" w:hAnsi="Times New Roman"/>
          <w:sz w:val="24"/>
          <w:szCs w:val="24"/>
        </w:rPr>
        <w:t>V</w:t>
      </w:r>
      <w:r w:rsidR="00A352B6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2583A3CE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Zamknęła obrady słowami: „Zamykam </w:t>
      </w:r>
      <w:r w:rsidR="00D736D1">
        <w:rPr>
          <w:rFonts w:ascii="Times New Roman" w:hAnsi="Times New Roman"/>
          <w:sz w:val="24"/>
          <w:szCs w:val="24"/>
        </w:rPr>
        <w:t>V</w:t>
      </w:r>
      <w:r w:rsidR="00A352B6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</w:t>
      </w:r>
      <w:r w:rsidR="001D5897">
        <w:rPr>
          <w:rFonts w:ascii="Times New Roman" w:hAnsi="Times New Roman"/>
          <w:sz w:val="24"/>
          <w:szCs w:val="24"/>
        </w:rPr>
        <w:t xml:space="preserve">ę 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Mazowiecka". </w:t>
      </w:r>
    </w:p>
    <w:p w14:paraId="1DFCB3B6" w14:textId="35834BB7" w:rsidR="003C63A7" w:rsidRPr="00702C7F" w:rsidRDefault="00EA5F88" w:rsidP="00702C7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12D4FA5F" w14:textId="2ACDD579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</w:p>
    <w:p w14:paraId="6E555A2B" w14:textId="48D2A558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1D8A849B" w14:textId="77777777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F801F86" w14:textId="03CEACF5" w:rsidR="004705FA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04DA3C62" w14:textId="39E7B431" w:rsidR="004705FA" w:rsidRPr="00114956" w:rsidRDefault="004705FA" w:rsidP="00114956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sectPr w:rsidR="004705FA" w:rsidRPr="00114956" w:rsidSect="009F531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1AD53" w14:textId="77777777" w:rsidR="00617AB9" w:rsidRDefault="00617AB9" w:rsidP="0078062A">
      <w:pPr>
        <w:spacing w:after="0" w:line="240" w:lineRule="auto"/>
      </w:pPr>
      <w:r>
        <w:separator/>
      </w:r>
    </w:p>
  </w:endnote>
  <w:endnote w:type="continuationSeparator" w:id="0">
    <w:p w14:paraId="77FC6766" w14:textId="77777777" w:rsidR="00617AB9" w:rsidRDefault="00617AB9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3422D" w14:textId="77777777" w:rsidR="00617AB9" w:rsidRDefault="00617AB9" w:rsidP="0078062A">
      <w:pPr>
        <w:spacing w:after="0" w:line="240" w:lineRule="auto"/>
      </w:pPr>
      <w:r>
        <w:separator/>
      </w:r>
    </w:p>
  </w:footnote>
  <w:footnote w:type="continuationSeparator" w:id="0">
    <w:p w14:paraId="2A0955C2" w14:textId="77777777" w:rsidR="00617AB9" w:rsidRDefault="00617AB9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7D4BEB"/>
    <w:multiLevelType w:val="hybridMultilevel"/>
    <w:tmpl w:val="C1929134"/>
    <w:lvl w:ilvl="0" w:tplc="E4B8E5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BC363F6"/>
    <w:multiLevelType w:val="multilevel"/>
    <w:tmpl w:val="1B946F3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625E5C"/>
    <w:multiLevelType w:val="hybridMultilevel"/>
    <w:tmpl w:val="7CA43736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1CD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85203"/>
    <w:multiLevelType w:val="multilevel"/>
    <w:tmpl w:val="7042209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867691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A0E687A"/>
    <w:multiLevelType w:val="hybridMultilevel"/>
    <w:tmpl w:val="CB9A4CE0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C4A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970B1"/>
    <w:multiLevelType w:val="multilevel"/>
    <w:tmpl w:val="2F8A500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611A7754"/>
    <w:multiLevelType w:val="multilevel"/>
    <w:tmpl w:val="7BCA95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664B09B1"/>
    <w:multiLevelType w:val="hybridMultilevel"/>
    <w:tmpl w:val="14567AB6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E1A2E"/>
    <w:multiLevelType w:val="hybridMultilevel"/>
    <w:tmpl w:val="0194FADE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115E"/>
    <w:multiLevelType w:val="hybridMultilevel"/>
    <w:tmpl w:val="C9347272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D54B90"/>
    <w:multiLevelType w:val="hybridMultilevel"/>
    <w:tmpl w:val="3ECA4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7601">
    <w:abstractNumId w:val="0"/>
  </w:num>
  <w:num w:numId="2" w16cid:durableId="1705213019">
    <w:abstractNumId w:val="16"/>
  </w:num>
  <w:num w:numId="3" w16cid:durableId="1313868774">
    <w:abstractNumId w:val="4"/>
  </w:num>
  <w:num w:numId="4" w16cid:durableId="1410930811">
    <w:abstractNumId w:val="17"/>
  </w:num>
  <w:num w:numId="5" w16cid:durableId="1835338062">
    <w:abstractNumId w:val="7"/>
  </w:num>
  <w:num w:numId="6" w16cid:durableId="1815178556">
    <w:abstractNumId w:val="18"/>
  </w:num>
  <w:num w:numId="7" w16cid:durableId="879904899">
    <w:abstractNumId w:val="10"/>
  </w:num>
  <w:num w:numId="8" w16cid:durableId="890268248">
    <w:abstractNumId w:val="12"/>
  </w:num>
  <w:num w:numId="9" w16cid:durableId="1914507576">
    <w:abstractNumId w:val="11"/>
  </w:num>
  <w:num w:numId="10" w16cid:durableId="1008403821">
    <w:abstractNumId w:val="19"/>
  </w:num>
  <w:num w:numId="11" w16cid:durableId="1577587903">
    <w:abstractNumId w:val="1"/>
  </w:num>
  <w:num w:numId="12" w16cid:durableId="978916656">
    <w:abstractNumId w:val="3"/>
  </w:num>
  <w:num w:numId="13" w16cid:durableId="881331241">
    <w:abstractNumId w:val="22"/>
  </w:num>
  <w:num w:numId="14" w16cid:durableId="2136439491">
    <w:abstractNumId w:val="21"/>
  </w:num>
  <w:num w:numId="15" w16cid:durableId="825706912">
    <w:abstractNumId w:val="5"/>
  </w:num>
  <w:num w:numId="16" w16cid:durableId="1000817632">
    <w:abstractNumId w:val="14"/>
  </w:num>
  <w:num w:numId="17" w16cid:durableId="19089930">
    <w:abstractNumId w:val="9"/>
  </w:num>
  <w:num w:numId="18" w16cid:durableId="64109050">
    <w:abstractNumId w:val="25"/>
  </w:num>
  <w:num w:numId="19" w16cid:durableId="1740131586">
    <w:abstractNumId w:val="2"/>
  </w:num>
  <w:num w:numId="20" w16cid:durableId="301084139">
    <w:abstractNumId w:val="15"/>
  </w:num>
  <w:num w:numId="21" w16cid:durableId="2106921453">
    <w:abstractNumId w:val="23"/>
  </w:num>
  <w:num w:numId="22" w16cid:durableId="2115663709">
    <w:abstractNumId w:val="6"/>
  </w:num>
  <w:num w:numId="23" w16cid:durableId="1867867125">
    <w:abstractNumId w:val="24"/>
  </w:num>
  <w:num w:numId="24" w16cid:durableId="1904170037">
    <w:abstractNumId w:val="13"/>
  </w:num>
  <w:num w:numId="25" w16cid:durableId="1183327370">
    <w:abstractNumId w:val="26"/>
  </w:num>
  <w:num w:numId="26" w16cid:durableId="581178816">
    <w:abstractNumId w:val="8"/>
  </w:num>
  <w:num w:numId="27" w16cid:durableId="1713533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1EF3"/>
    <w:rsid w:val="00017261"/>
    <w:rsid w:val="000229E3"/>
    <w:rsid w:val="00035EF4"/>
    <w:rsid w:val="00041CB7"/>
    <w:rsid w:val="00045682"/>
    <w:rsid w:val="000457CC"/>
    <w:rsid w:val="000611A5"/>
    <w:rsid w:val="000653EF"/>
    <w:rsid w:val="00075281"/>
    <w:rsid w:val="000850D3"/>
    <w:rsid w:val="00085C41"/>
    <w:rsid w:val="000906C4"/>
    <w:rsid w:val="000941D9"/>
    <w:rsid w:val="00095290"/>
    <w:rsid w:val="00096269"/>
    <w:rsid w:val="000B197D"/>
    <w:rsid w:val="000B1A35"/>
    <w:rsid w:val="000B4FEC"/>
    <w:rsid w:val="000C0262"/>
    <w:rsid w:val="000C0285"/>
    <w:rsid w:val="000C205D"/>
    <w:rsid w:val="000C7500"/>
    <w:rsid w:val="000D4149"/>
    <w:rsid w:val="000D43EC"/>
    <w:rsid w:val="0010066D"/>
    <w:rsid w:val="00101CEB"/>
    <w:rsid w:val="001038A4"/>
    <w:rsid w:val="00105BB8"/>
    <w:rsid w:val="00111D6B"/>
    <w:rsid w:val="00114956"/>
    <w:rsid w:val="0012277D"/>
    <w:rsid w:val="0013249E"/>
    <w:rsid w:val="0013374B"/>
    <w:rsid w:val="00137698"/>
    <w:rsid w:val="001429C2"/>
    <w:rsid w:val="0014659F"/>
    <w:rsid w:val="00151F89"/>
    <w:rsid w:val="001700DE"/>
    <w:rsid w:val="00174466"/>
    <w:rsid w:val="0018308A"/>
    <w:rsid w:val="00195B45"/>
    <w:rsid w:val="001962E8"/>
    <w:rsid w:val="001B6665"/>
    <w:rsid w:val="001B677E"/>
    <w:rsid w:val="001D3BCE"/>
    <w:rsid w:val="001D4595"/>
    <w:rsid w:val="001D4865"/>
    <w:rsid w:val="001D5897"/>
    <w:rsid w:val="001D725C"/>
    <w:rsid w:val="001E1FCE"/>
    <w:rsid w:val="001E3E9B"/>
    <w:rsid w:val="001E7F2A"/>
    <w:rsid w:val="001F3BB9"/>
    <w:rsid w:val="00203458"/>
    <w:rsid w:val="00212255"/>
    <w:rsid w:val="00215DA6"/>
    <w:rsid w:val="0022274A"/>
    <w:rsid w:val="00233558"/>
    <w:rsid w:val="00235412"/>
    <w:rsid w:val="00240276"/>
    <w:rsid w:val="002471B9"/>
    <w:rsid w:val="0024725B"/>
    <w:rsid w:val="00252858"/>
    <w:rsid w:val="002545F5"/>
    <w:rsid w:val="00266396"/>
    <w:rsid w:val="00267E74"/>
    <w:rsid w:val="00270E97"/>
    <w:rsid w:val="002762AB"/>
    <w:rsid w:val="00276CCB"/>
    <w:rsid w:val="002833D7"/>
    <w:rsid w:val="00287FAF"/>
    <w:rsid w:val="00297546"/>
    <w:rsid w:val="002A1570"/>
    <w:rsid w:val="002A441A"/>
    <w:rsid w:val="002B0661"/>
    <w:rsid w:val="002B2C97"/>
    <w:rsid w:val="002D20E0"/>
    <w:rsid w:val="002D3EB6"/>
    <w:rsid w:val="002D6DEF"/>
    <w:rsid w:val="002E44D3"/>
    <w:rsid w:val="002F441A"/>
    <w:rsid w:val="002F6108"/>
    <w:rsid w:val="00304CA3"/>
    <w:rsid w:val="00314AD4"/>
    <w:rsid w:val="00316F7A"/>
    <w:rsid w:val="003213D6"/>
    <w:rsid w:val="00322F6F"/>
    <w:rsid w:val="00331FA8"/>
    <w:rsid w:val="003471C9"/>
    <w:rsid w:val="003555B2"/>
    <w:rsid w:val="003565FA"/>
    <w:rsid w:val="0035728E"/>
    <w:rsid w:val="00366B1C"/>
    <w:rsid w:val="00367132"/>
    <w:rsid w:val="00372C19"/>
    <w:rsid w:val="00373E00"/>
    <w:rsid w:val="00380C0D"/>
    <w:rsid w:val="003859AB"/>
    <w:rsid w:val="00386AFA"/>
    <w:rsid w:val="00392C6A"/>
    <w:rsid w:val="00397FD0"/>
    <w:rsid w:val="003A4964"/>
    <w:rsid w:val="003A6791"/>
    <w:rsid w:val="003C0DEB"/>
    <w:rsid w:val="003C63A7"/>
    <w:rsid w:val="003D5F6C"/>
    <w:rsid w:val="003F70DC"/>
    <w:rsid w:val="004211DF"/>
    <w:rsid w:val="00432823"/>
    <w:rsid w:val="004357BD"/>
    <w:rsid w:val="00451B88"/>
    <w:rsid w:val="004705FA"/>
    <w:rsid w:val="004C17B7"/>
    <w:rsid w:val="004C46DA"/>
    <w:rsid w:val="004D5B1E"/>
    <w:rsid w:val="004E6CE2"/>
    <w:rsid w:val="004F3EE8"/>
    <w:rsid w:val="00500D64"/>
    <w:rsid w:val="0050145E"/>
    <w:rsid w:val="0050260B"/>
    <w:rsid w:val="005049A3"/>
    <w:rsid w:val="005132D1"/>
    <w:rsid w:val="00513B00"/>
    <w:rsid w:val="00516A15"/>
    <w:rsid w:val="00545900"/>
    <w:rsid w:val="00553A46"/>
    <w:rsid w:val="0056647C"/>
    <w:rsid w:val="00566EC6"/>
    <w:rsid w:val="0057235D"/>
    <w:rsid w:val="005828D7"/>
    <w:rsid w:val="005857B3"/>
    <w:rsid w:val="005878D0"/>
    <w:rsid w:val="00587FEA"/>
    <w:rsid w:val="0059509D"/>
    <w:rsid w:val="005A2A9D"/>
    <w:rsid w:val="005B1A66"/>
    <w:rsid w:val="005B7348"/>
    <w:rsid w:val="005C3349"/>
    <w:rsid w:val="005E1019"/>
    <w:rsid w:val="005E22C5"/>
    <w:rsid w:val="005E6E5E"/>
    <w:rsid w:val="00604432"/>
    <w:rsid w:val="00616A22"/>
    <w:rsid w:val="00617AB9"/>
    <w:rsid w:val="00620C0C"/>
    <w:rsid w:val="00625009"/>
    <w:rsid w:val="00640570"/>
    <w:rsid w:val="00651538"/>
    <w:rsid w:val="00652619"/>
    <w:rsid w:val="006546E3"/>
    <w:rsid w:val="006578B6"/>
    <w:rsid w:val="00674C46"/>
    <w:rsid w:val="00676D2A"/>
    <w:rsid w:val="006809C4"/>
    <w:rsid w:val="00681C5F"/>
    <w:rsid w:val="00692D58"/>
    <w:rsid w:val="006931A4"/>
    <w:rsid w:val="00693B09"/>
    <w:rsid w:val="006B3DBE"/>
    <w:rsid w:val="006C2CD6"/>
    <w:rsid w:val="006C68B9"/>
    <w:rsid w:val="006D5996"/>
    <w:rsid w:val="006E5188"/>
    <w:rsid w:val="006F5574"/>
    <w:rsid w:val="007019F1"/>
    <w:rsid w:val="00702280"/>
    <w:rsid w:val="00702C7F"/>
    <w:rsid w:val="007045B2"/>
    <w:rsid w:val="0070652D"/>
    <w:rsid w:val="00720537"/>
    <w:rsid w:val="00720E6E"/>
    <w:rsid w:val="007274CA"/>
    <w:rsid w:val="00736530"/>
    <w:rsid w:val="00740DB5"/>
    <w:rsid w:val="0077016B"/>
    <w:rsid w:val="00771796"/>
    <w:rsid w:val="0078062A"/>
    <w:rsid w:val="00780D54"/>
    <w:rsid w:val="0079113B"/>
    <w:rsid w:val="00794C61"/>
    <w:rsid w:val="007A2499"/>
    <w:rsid w:val="007A65C2"/>
    <w:rsid w:val="007B08CD"/>
    <w:rsid w:val="007B1870"/>
    <w:rsid w:val="007C18D6"/>
    <w:rsid w:val="007D08AC"/>
    <w:rsid w:val="007D1234"/>
    <w:rsid w:val="007D3AD7"/>
    <w:rsid w:val="007E53F7"/>
    <w:rsid w:val="007F09C3"/>
    <w:rsid w:val="007F2BD9"/>
    <w:rsid w:val="007F32FA"/>
    <w:rsid w:val="007F38EA"/>
    <w:rsid w:val="007F50D4"/>
    <w:rsid w:val="007F5B1F"/>
    <w:rsid w:val="00803C6D"/>
    <w:rsid w:val="00820A2C"/>
    <w:rsid w:val="008222D2"/>
    <w:rsid w:val="00823CB4"/>
    <w:rsid w:val="008318C8"/>
    <w:rsid w:val="00850FAC"/>
    <w:rsid w:val="008552EC"/>
    <w:rsid w:val="008656E5"/>
    <w:rsid w:val="00875D29"/>
    <w:rsid w:val="00894BBE"/>
    <w:rsid w:val="008A01AC"/>
    <w:rsid w:val="008A2F10"/>
    <w:rsid w:val="008A3E17"/>
    <w:rsid w:val="008A40B2"/>
    <w:rsid w:val="008B788B"/>
    <w:rsid w:val="008C34A6"/>
    <w:rsid w:val="008C5DB3"/>
    <w:rsid w:val="008C6449"/>
    <w:rsid w:val="008D65C9"/>
    <w:rsid w:val="008D7E78"/>
    <w:rsid w:val="008E0B3B"/>
    <w:rsid w:val="008E38E6"/>
    <w:rsid w:val="008E72D1"/>
    <w:rsid w:val="008F2904"/>
    <w:rsid w:val="00901EEF"/>
    <w:rsid w:val="00904AD0"/>
    <w:rsid w:val="00925271"/>
    <w:rsid w:val="00942033"/>
    <w:rsid w:val="00946A52"/>
    <w:rsid w:val="009470F9"/>
    <w:rsid w:val="00954BD1"/>
    <w:rsid w:val="009605B5"/>
    <w:rsid w:val="009744E4"/>
    <w:rsid w:val="009A66F9"/>
    <w:rsid w:val="009B1A9B"/>
    <w:rsid w:val="009B6BCE"/>
    <w:rsid w:val="009C07F7"/>
    <w:rsid w:val="009D24A2"/>
    <w:rsid w:val="009D4C7F"/>
    <w:rsid w:val="009F0B09"/>
    <w:rsid w:val="009F1609"/>
    <w:rsid w:val="009F531E"/>
    <w:rsid w:val="009F726C"/>
    <w:rsid w:val="00A03813"/>
    <w:rsid w:val="00A16DBE"/>
    <w:rsid w:val="00A22FF8"/>
    <w:rsid w:val="00A352B6"/>
    <w:rsid w:val="00A400F3"/>
    <w:rsid w:val="00A42DD1"/>
    <w:rsid w:val="00A52136"/>
    <w:rsid w:val="00A70EC5"/>
    <w:rsid w:val="00A73255"/>
    <w:rsid w:val="00A833C2"/>
    <w:rsid w:val="00A84498"/>
    <w:rsid w:val="00AB646C"/>
    <w:rsid w:val="00AD44F5"/>
    <w:rsid w:val="00AE511B"/>
    <w:rsid w:val="00AF349E"/>
    <w:rsid w:val="00AF66EF"/>
    <w:rsid w:val="00B06D9E"/>
    <w:rsid w:val="00B366BD"/>
    <w:rsid w:val="00B53B4B"/>
    <w:rsid w:val="00B53D8C"/>
    <w:rsid w:val="00B540F6"/>
    <w:rsid w:val="00B564F5"/>
    <w:rsid w:val="00B577DE"/>
    <w:rsid w:val="00B67529"/>
    <w:rsid w:val="00B828D9"/>
    <w:rsid w:val="00B82B58"/>
    <w:rsid w:val="00B85E20"/>
    <w:rsid w:val="00B90739"/>
    <w:rsid w:val="00BC201A"/>
    <w:rsid w:val="00BC558E"/>
    <w:rsid w:val="00BD0772"/>
    <w:rsid w:val="00BD1757"/>
    <w:rsid w:val="00BE5A2A"/>
    <w:rsid w:val="00BE5EDE"/>
    <w:rsid w:val="00BE67AC"/>
    <w:rsid w:val="00BF18D9"/>
    <w:rsid w:val="00BF68BE"/>
    <w:rsid w:val="00C077B8"/>
    <w:rsid w:val="00C10111"/>
    <w:rsid w:val="00C1111D"/>
    <w:rsid w:val="00C13778"/>
    <w:rsid w:val="00C27BBC"/>
    <w:rsid w:val="00C30305"/>
    <w:rsid w:val="00C31DFF"/>
    <w:rsid w:val="00C44A99"/>
    <w:rsid w:val="00C5080C"/>
    <w:rsid w:val="00C53B77"/>
    <w:rsid w:val="00C6353C"/>
    <w:rsid w:val="00C66DA5"/>
    <w:rsid w:val="00C73FE1"/>
    <w:rsid w:val="00C82E56"/>
    <w:rsid w:val="00C97108"/>
    <w:rsid w:val="00C97154"/>
    <w:rsid w:val="00CA2F4D"/>
    <w:rsid w:val="00CA327E"/>
    <w:rsid w:val="00CA7097"/>
    <w:rsid w:val="00CC1981"/>
    <w:rsid w:val="00CC5F77"/>
    <w:rsid w:val="00CE54E3"/>
    <w:rsid w:val="00CE7746"/>
    <w:rsid w:val="00CF2044"/>
    <w:rsid w:val="00CF635B"/>
    <w:rsid w:val="00D03A04"/>
    <w:rsid w:val="00D12830"/>
    <w:rsid w:val="00D22376"/>
    <w:rsid w:val="00D409EB"/>
    <w:rsid w:val="00D4180D"/>
    <w:rsid w:val="00D52B7E"/>
    <w:rsid w:val="00D56ABD"/>
    <w:rsid w:val="00D610A6"/>
    <w:rsid w:val="00D6144E"/>
    <w:rsid w:val="00D66BEB"/>
    <w:rsid w:val="00D736D1"/>
    <w:rsid w:val="00D84064"/>
    <w:rsid w:val="00D84CCF"/>
    <w:rsid w:val="00D91AA0"/>
    <w:rsid w:val="00DB2E98"/>
    <w:rsid w:val="00DB36E6"/>
    <w:rsid w:val="00DC0102"/>
    <w:rsid w:val="00DC1632"/>
    <w:rsid w:val="00DE375B"/>
    <w:rsid w:val="00DF19C4"/>
    <w:rsid w:val="00E06BE9"/>
    <w:rsid w:val="00E07A6D"/>
    <w:rsid w:val="00E131B9"/>
    <w:rsid w:val="00E20AAA"/>
    <w:rsid w:val="00E217C2"/>
    <w:rsid w:val="00E311E3"/>
    <w:rsid w:val="00E33C78"/>
    <w:rsid w:val="00E34C11"/>
    <w:rsid w:val="00E53B73"/>
    <w:rsid w:val="00E6223D"/>
    <w:rsid w:val="00E62867"/>
    <w:rsid w:val="00E760BF"/>
    <w:rsid w:val="00E80ECD"/>
    <w:rsid w:val="00E846C6"/>
    <w:rsid w:val="00E84A7C"/>
    <w:rsid w:val="00E90F07"/>
    <w:rsid w:val="00E96509"/>
    <w:rsid w:val="00EA098F"/>
    <w:rsid w:val="00EA5F88"/>
    <w:rsid w:val="00EA7639"/>
    <w:rsid w:val="00EB083E"/>
    <w:rsid w:val="00EB470C"/>
    <w:rsid w:val="00EB6DC1"/>
    <w:rsid w:val="00EC07E5"/>
    <w:rsid w:val="00EC1CA0"/>
    <w:rsid w:val="00EC226E"/>
    <w:rsid w:val="00EC32B9"/>
    <w:rsid w:val="00EC5443"/>
    <w:rsid w:val="00EC779C"/>
    <w:rsid w:val="00EE0DBC"/>
    <w:rsid w:val="00EE2AC2"/>
    <w:rsid w:val="00EF2D78"/>
    <w:rsid w:val="00F005F8"/>
    <w:rsid w:val="00F03938"/>
    <w:rsid w:val="00F3041F"/>
    <w:rsid w:val="00F3042A"/>
    <w:rsid w:val="00F35767"/>
    <w:rsid w:val="00F4588C"/>
    <w:rsid w:val="00F658C8"/>
    <w:rsid w:val="00F74720"/>
    <w:rsid w:val="00F768EA"/>
    <w:rsid w:val="00F76AC7"/>
    <w:rsid w:val="00F7761A"/>
    <w:rsid w:val="00F77CF7"/>
    <w:rsid w:val="00FA5128"/>
    <w:rsid w:val="00FA7635"/>
    <w:rsid w:val="00FB3F44"/>
    <w:rsid w:val="00FB6BB2"/>
    <w:rsid w:val="00FC31F3"/>
    <w:rsid w:val="00FD4D8F"/>
    <w:rsid w:val="00FE6147"/>
    <w:rsid w:val="00FF18A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011145E-73F5-4286-80A8-EC9300E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8A4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70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0C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78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6</Pages>
  <Words>1890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16</cp:revision>
  <cp:lastPrinted>2024-11-08T09:03:00Z</cp:lastPrinted>
  <dcterms:created xsi:type="dcterms:W3CDTF">2023-08-31T06:18:00Z</dcterms:created>
  <dcterms:modified xsi:type="dcterms:W3CDTF">2024-11-12T06:50:00Z</dcterms:modified>
</cp:coreProperties>
</file>